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01" w:rsidRPr="00DC1818" w:rsidRDefault="00FF6069" w:rsidP="00DC18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Antrąjame matematinės fizikos laboratoriniame darbe duota tiesinė  nehomogeninė stygos svyravimo lygtis su pradinėmis sąlygomis. Reiki</w:t>
      </w:r>
      <w:r w:rsidR="00FF1006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a išspręsti duotąjį uždavinį, 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atlikti patikrinimą</w:t>
      </w:r>
      <w:r w:rsidR="00FF1006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ir nubr</w:t>
      </w:r>
      <w:r w:rsidR="001F74C1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ėžti </w:t>
      </w:r>
      <w:r w:rsidR="00FF1006" w:rsidRPr="00DC1818">
        <w:rPr>
          <w:rFonts w:ascii="Times New Roman" w:hAnsi="Times New Roman" w:cs="Times New Roman"/>
          <w:sz w:val="24"/>
          <w:szCs w:val="24"/>
          <w:lang w:val="lt-LT"/>
        </w:rPr>
        <w:t>sprendinio grafiką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FF6069" w:rsidRPr="00DC1818" w:rsidRDefault="00FF6069" w:rsidP="00DC1818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Laboratorinio darbo užduotis</w:t>
      </w:r>
    </w:p>
    <w:p w:rsidR="00FF6069" w:rsidRPr="00DC1818" w:rsidRDefault="007F77F9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76"/>
          <w:sz w:val="24"/>
          <w:szCs w:val="24"/>
          <w:lang w:val="lt-LT"/>
        </w:rPr>
        <w:object w:dxaOrig="2360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81.75pt" o:ole="">
            <v:imagedata r:id="rId8" o:title=""/>
          </v:shape>
          <o:OLEObject Type="Embed" ProgID="Equation.3" ShapeID="_x0000_i1025" DrawAspect="Content" ObjectID="_1352540429" r:id="rId9"/>
        </w:object>
      </w:r>
    </w:p>
    <w:p w:rsidR="00FF6069" w:rsidRPr="00DC1818" w:rsidRDefault="00FF6069" w:rsidP="00DC1818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Homogeninės lygties sprendimas</w:t>
      </w:r>
    </w:p>
    <w:p w:rsidR="00FF6069" w:rsidRPr="00DC1818" w:rsidRDefault="00FF6069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Tegu  </w:t>
      </w:r>
      <w:r w:rsidRPr="00DC1818">
        <w:rPr>
          <w:rFonts w:ascii="Times New Roman" w:hAnsi="Times New Roman" w:cs="Times New Roman"/>
          <w:position w:val="-10"/>
          <w:sz w:val="24"/>
          <w:szCs w:val="24"/>
          <w:lang w:val="lt-LT"/>
        </w:rPr>
        <w:object w:dxaOrig="1460" w:dyaOrig="360">
          <v:shape id="_x0000_i1026" type="#_x0000_t75" style="width:72.75pt;height:18pt" o:ole="">
            <v:imagedata r:id="rId10" o:title=""/>
          </v:shape>
          <o:OLEObject Type="Embed" ProgID="Equation.3" ShapeID="_x0000_i1026" DrawAspect="Content" ObjectID="_1352540430" r:id="rId11"/>
        </w:objec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, tuomet sprendžiame tiesinę homogeninę lygtį  taikydami  Dalambero metodą.</w:t>
      </w:r>
      <w:r w:rsidR="00DC1818">
        <w:rPr>
          <w:rFonts w:ascii="Times New Roman" w:hAnsi="Times New Roman" w:cs="Times New Roman"/>
          <w:sz w:val="24"/>
          <w:szCs w:val="24"/>
          <w:lang w:val="lt-LT"/>
        </w:rPr>
        <w:t xml:space="preserve"> Suformuojame pradines sąlygas.</w:t>
      </w:r>
    </w:p>
    <w:p w:rsidR="00FF6069" w:rsidRPr="00DC1818" w:rsidRDefault="00F00E44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46"/>
          <w:sz w:val="24"/>
          <w:szCs w:val="24"/>
          <w:lang w:val="lt-LT"/>
        </w:rPr>
        <w:object w:dxaOrig="3200" w:dyaOrig="1040">
          <v:shape id="_x0000_i1027" type="#_x0000_t75" style="width:159.75pt;height:51.75pt" o:ole="">
            <v:imagedata r:id="rId12" o:title=""/>
          </v:shape>
          <o:OLEObject Type="Embed" ProgID="Equation.3" ShapeID="_x0000_i1027" DrawAspect="Content" ObjectID="_1352540431" r:id="rId13"/>
        </w:object>
      </w:r>
    </w:p>
    <w:p w:rsidR="00FF6069" w:rsidRPr="00DC1818" w:rsidRDefault="00DC1818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Sprendžiame homogeninę lygtį.</w:t>
      </w:r>
    </w:p>
    <w:p w:rsidR="00F84ADB" w:rsidRPr="00DC1818" w:rsidRDefault="00F00E44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46"/>
          <w:sz w:val="24"/>
          <w:szCs w:val="24"/>
          <w:lang w:val="lt-LT"/>
        </w:rPr>
        <w:object w:dxaOrig="2340" w:dyaOrig="1080">
          <v:shape id="_x0000_i1028" type="#_x0000_t75" style="width:117pt;height:54pt" o:ole="">
            <v:imagedata r:id="rId14" o:title=""/>
          </v:shape>
          <o:OLEObject Type="Embed" ProgID="Equation.3" ShapeID="_x0000_i1028" DrawAspect="Content" ObjectID="_1352540432" r:id="rId15"/>
        </w:object>
      </w:r>
    </w:p>
    <w:p w:rsidR="00F00E44" w:rsidRPr="00DC1818" w:rsidRDefault="00F00E44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Gauname, kad </w:t>
      </w:r>
      <w:r w:rsidRPr="00DC1818">
        <w:rPr>
          <w:rFonts w:ascii="Times New Roman" w:hAnsi="Times New Roman" w:cs="Times New Roman"/>
          <w:position w:val="-10"/>
          <w:sz w:val="24"/>
          <w:szCs w:val="24"/>
          <w:lang w:val="lt-LT"/>
        </w:rPr>
        <w:object w:dxaOrig="1120" w:dyaOrig="340">
          <v:shape id="_x0000_i1029" type="#_x0000_t75" style="width:56.25pt;height:17.25pt" o:ole="">
            <v:imagedata r:id="rId16" o:title=""/>
          </v:shape>
          <o:OLEObject Type="Embed" ProgID="Equation.3" ShapeID="_x0000_i1029" DrawAspect="Content" ObjectID="_1352540433" r:id="rId17"/>
        </w:objec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, </w:t>
      </w:r>
      <w:r w:rsidRPr="00DC1818">
        <w:rPr>
          <w:rFonts w:ascii="Times New Roman" w:hAnsi="Times New Roman" w:cs="Times New Roman"/>
          <w:position w:val="-10"/>
          <w:sz w:val="24"/>
          <w:szCs w:val="24"/>
          <w:lang w:val="lt-LT"/>
        </w:rPr>
        <w:object w:dxaOrig="1160" w:dyaOrig="340">
          <v:shape id="_x0000_i1030" type="#_x0000_t75" style="width:57.75pt;height:17.25pt" o:ole="">
            <v:imagedata r:id="rId18" o:title=""/>
          </v:shape>
          <o:OLEObject Type="Embed" ProgID="Equation.3" ShapeID="_x0000_i1030" DrawAspect="Content" ObjectID="_1352540434" r:id="rId19"/>
        </w:objec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. Koeficientas </w:t>
      </w:r>
      <w:r w:rsidRPr="00DC1818">
        <w:rPr>
          <w:rFonts w:ascii="Times New Roman" w:hAnsi="Times New Roman" w:cs="Times New Roman"/>
          <w:position w:val="-6"/>
          <w:sz w:val="24"/>
          <w:szCs w:val="24"/>
          <w:lang w:val="lt-LT"/>
        </w:rPr>
        <w:object w:dxaOrig="580" w:dyaOrig="279">
          <v:shape id="_x0000_i1031" type="#_x0000_t75" style="width:29.25pt;height:14.25pt" o:ole="">
            <v:imagedata r:id="rId20" o:title=""/>
          </v:shape>
          <o:OLEObject Type="Embed" ProgID="Equation.3" ShapeID="_x0000_i1031" DrawAspect="Content" ObjectID="_1352540435" r:id="rId21"/>
        </w:objec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. Taikome Dalambero formulę ir iešk</w:t>
      </w:r>
      <w:r w:rsidR="000422A4" w:rsidRPr="00DC1818">
        <w:rPr>
          <w:rFonts w:ascii="Times New Roman" w:hAnsi="Times New Roman" w:cs="Times New Roman"/>
          <w:sz w:val="24"/>
          <w:szCs w:val="24"/>
          <w:lang w:val="lt-LT"/>
        </w:rPr>
        <w:t>ome homogeninės lygties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sprendinio.</w:t>
      </w:r>
    </w:p>
    <w:p w:rsidR="00F00E44" w:rsidRPr="00DC1818" w:rsidRDefault="007F77F9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32"/>
          <w:sz w:val="24"/>
          <w:szCs w:val="24"/>
          <w:lang w:val="lt-LT"/>
        </w:rPr>
        <w:object w:dxaOrig="4940" w:dyaOrig="760">
          <v:shape id="_x0000_i1032" type="#_x0000_t75" style="width:246.75pt;height:38.25pt" o:ole="">
            <v:imagedata r:id="rId22" o:title=""/>
          </v:shape>
          <o:OLEObject Type="Embed" ProgID="Equation.3" ShapeID="_x0000_i1032" DrawAspect="Content" ObjectID="_1352540436" r:id="rId23"/>
        </w:object>
      </w:r>
      <w:r w:rsidR="00F00E44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 - Dalambero formulė</w:t>
      </w:r>
    </w:p>
    <w:p w:rsidR="00F00E44" w:rsidRPr="00DC1818" w:rsidRDefault="00F00E44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32"/>
          <w:sz w:val="24"/>
          <w:szCs w:val="24"/>
          <w:lang w:val="lt-LT"/>
        </w:rPr>
        <w:object w:dxaOrig="5820" w:dyaOrig="760">
          <v:shape id="_x0000_i1033" type="#_x0000_t75" style="width:291pt;height:38.25pt" o:ole="">
            <v:imagedata r:id="rId24" o:title=""/>
          </v:shape>
          <o:OLEObject Type="Embed" ProgID="Equation.3" ShapeID="_x0000_i1033" DrawAspect="Content" ObjectID="_1352540437" r:id="rId25"/>
        </w:object>
      </w:r>
    </w:p>
    <w:p w:rsidR="00F00E44" w:rsidRPr="00DC1818" w:rsidRDefault="00A30642" w:rsidP="00DC1818">
      <w:pPr>
        <w:spacing w:line="360" w:lineRule="auto"/>
        <w:rPr>
          <w:rFonts w:ascii="Times New Roman" w:hAnsi="Times New Roman" w:cs="Times New Roman"/>
          <w:position w:val="-24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24"/>
          <w:sz w:val="24"/>
          <w:szCs w:val="24"/>
          <w:lang w:val="lt-LT"/>
        </w:rPr>
        <w:object w:dxaOrig="8100" w:dyaOrig="620">
          <v:shape id="_x0000_i1034" type="#_x0000_t75" style="width:405pt;height:30.75pt" o:ole="">
            <v:imagedata r:id="rId26" o:title=""/>
          </v:shape>
          <o:OLEObject Type="Embed" ProgID="Equation.3" ShapeID="_x0000_i1034" DrawAspect="Content" ObjectID="_1352540438" r:id="rId27"/>
        </w:object>
      </w:r>
      <w:r w:rsidR="000422A4" w:rsidRPr="00DC1818">
        <w:rPr>
          <w:rFonts w:ascii="Times New Roman" w:hAnsi="Times New Roman" w:cs="Times New Roman"/>
          <w:position w:val="-24"/>
          <w:sz w:val="24"/>
          <w:szCs w:val="24"/>
          <w:lang w:val="lt-LT"/>
        </w:rPr>
        <w:t xml:space="preserve">       </w:t>
      </w:r>
      <w:r w:rsidR="001F74C1" w:rsidRPr="00DC1818">
        <w:rPr>
          <w:rFonts w:ascii="Times New Roman" w:hAnsi="Times New Roman" w:cs="Times New Roman"/>
          <w:position w:val="-24"/>
          <w:sz w:val="24"/>
          <w:szCs w:val="24"/>
          <w:lang w:val="lt-LT"/>
        </w:rPr>
        <w:t>(1)</w:t>
      </w:r>
    </w:p>
    <w:p w:rsidR="000422A4" w:rsidRDefault="000422A4" w:rsidP="00DC1818">
      <w:pPr>
        <w:spacing w:line="360" w:lineRule="auto"/>
        <w:rPr>
          <w:rFonts w:ascii="Times New Roman" w:hAnsi="Times New Roman" w:cs="Times New Roman"/>
          <w:position w:val="-24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24"/>
          <w:sz w:val="24"/>
          <w:szCs w:val="24"/>
          <w:lang w:val="lt-LT"/>
        </w:rPr>
        <w:t>Gavome homogeninės lygties sprendinį.</w:t>
      </w:r>
    </w:p>
    <w:p w:rsidR="009E5871" w:rsidRPr="00DC1818" w:rsidRDefault="009E5871" w:rsidP="00DC1818">
      <w:pPr>
        <w:spacing w:line="360" w:lineRule="auto"/>
        <w:rPr>
          <w:rFonts w:ascii="Times New Roman" w:hAnsi="Times New Roman" w:cs="Times New Roman"/>
          <w:position w:val="-24"/>
          <w:sz w:val="24"/>
          <w:szCs w:val="24"/>
          <w:lang w:val="lt-LT"/>
        </w:rPr>
      </w:pPr>
    </w:p>
    <w:p w:rsidR="00E23F60" w:rsidRPr="00DC1818" w:rsidRDefault="000422A4" w:rsidP="009E58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3.</w:t>
      </w:r>
      <w:r w:rsidR="00E23F60" w:rsidRPr="00DC1818">
        <w:rPr>
          <w:rFonts w:ascii="Times New Roman" w:hAnsi="Times New Roman" w:cs="Times New Roman"/>
          <w:sz w:val="24"/>
          <w:szCs w:val="24"/>
          <w:lang w:val="lt-LT"/>
        </w:rPr>
        <w:t>Tiesinės nehomogeninės lygties sprendimas</w:t>
      </w:r>
    </w:p>
    <w:p w:rsidR="00E23F60" w:rsidRPr="00DC1818" w:rsidRDefault="00E23F60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Nagrinėjame</w:t>
      </w:r>
      <w:r w:rsidR="001A2F6D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tiesinę nehomogeninę 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lygtį </w:t>
      </w:r>
      <w:r w:rsidR="00EE0EDF" w:rsidRPr="00DC1818">
        <w:rPr>
          <w:rFonts w:ascii="Times New Roman" w:hAnsi="Times New Roman" w:cs="Times New Roman"/>
          <w:position w:val="-12"/>
          <w:sz w:val="24"/>
          <w:szCs w:val="24"/>
          <w:lang w:val="lt-LT"/>
        </w:rPr>
        <w:object w:dxaOrig="2240" w:dyaOrig="380">
          <v:shape id="_x0000_i1035" type="#_x0000_t75" style="width:111.75pt;height:18.75pt" o:ole="">
            <v:imagedata r:id="rId28" o:title=""/>
          </v:shape>
          <o:OLEObject Type="Embed" ProgID="Equation.3" ShapeID="_x0000_i1035" DrawAspect="Content" ObjectID="_1352540439" r:id="rId29"/>
        </w:object>
      </w:r>
      <w:r w:rsidR="00EE0EDF" w:rsidRPr="00DC181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1A2F6D" w:rsidRPr="00DC1818" w:rsidRDefault="00EE0EDF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34"/>
          <w:sz w:val="24"/>
          <w:szCs w:val="24"/>
          <w:lang w:val="lt-LT"/>
        </w:rPr>
        <w:object w:dxaOrig="3019" w:dyaOrig="780">
          <v:shape id="_x0000_i1036" type="#_x0000_t75" style="width:150.75pt;height:39pt" o:ole="">
            <v:imagedata r:id="rId30" o:title=""/>
          </v:shape>
          <o:OLEObject Type="Embed" ProgID="Equation.3" ShapeID="_x0000_i1036" DrawAspect="Content" ObjectID="_1352540440" r:id="rId31"/>
        </w:object>
      </w:r>
      <w:r w:rsidR="001A2F6D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     </w:t>
      </w:r>
      <w:r w:rsidR="001F74C1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</w:t>
      </w:r>
      <w:r w:rsidR="00F84ADB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                  </w:t>
      </w:r>
      <w:r w:rsidR="001F74C1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         (2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)</w:t>
      </w:r>
    </w:p>
    <w:p w:rsidR="00EE0EDF" w:rsidRPr="00DC1818" w:rsidRDefault="001A2F6D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Parodysime , kad funkcija (</w:t>
      </w:r>
      <w:r w:rsidR="001F74C1" w:rsidRPr="00DC181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) yra  tiesinės nehomogeninės lygties </w:t>
      </w:r>
      <w:r w:rsidR="000422A4" w:rsidRPr="00DC1818">
        <w:rPr>
          <w:rFonts w:ascii="Times New Roman" w:hAnsi="Times New Roman" w:cs="Times New Roman"/>
          <w:position w:val="-12"/>
          <w:sz w:val="24"/>
          <w:szCs w:val="24"/>
          <w:lang w:val="lt-LT"/>
        </w:rPr>
        <w:object w:dxaOrig="2240" w:dyaOrig="380">
          <v:shape id="_x0000_i1037" type="#_x0000_t75" style="width:111.75pt;height:18.75pt" o:ole="">
            <v:imagedata r:id="rId28" o:title=""/>
          </v:shape>
          <o:OLEObject Type="Embed" ProgID="Equation.3" ShapeID="_x0000_i1037" DrawAspect="Content" ObjectID="_1352540441" r:id="rId32"/>
        </w:objec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sprendinys. </w:t>
      </w:r>
      <w:r w:rsidR="00EE0EDF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Žinome, kad </w:t>
      </w:r>
      <w:r w:rsidR="00EE0EDF" w:rsidRPr="00DC1818">
        <w:rPr>
          <w:rFonts w:ascii="Times New Roman" w:hAnsi="Times New Roman" w:cs="Times New Roman"/>
          <w:position w:val="-10"/>
          <w:sz w:val="24"/>
          <w:szCs w:val="24"/>
          <w:lang w:val="lt-LT"/>
        </w:rPr>
        <w:object w:dxaOrig="1980" w:dyaOrig="360">
          <v:shape id="_x0000_i1038" type="#_x0000_t75" style="width:99pt;height:18pt" o:ole="">
            <v:imagedata r:id="rId33" o:title=""/>
          </v:shape>
          <o:OLEObject Type="Embed" ProgID="Equation.3" ShapeID="_x0000_i1038" DrawAspect="Content" ObjectID="_1352540442" r:id="rId34"/>
        </w:object>
      </w:r>
      <w:r w:rsidR="00EE0EDF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E0EDF" w:rsidRPr="00DC1818">
        <w:rPr>
          <w:rFonts w:ascii="Times New Roman" w:hAnsi="Times New Roman" w:cs="Times New Roman"/>
          <w:position w:val="-6"/>
          <w:sz w:val="24"/>
          <w:szCs w:val="24"/>
          <w:lang w:val="lt-LT"/>
        </w:rPr>
        <w:object w:dxaOrig="580" w:dyaOrig="279">
          <v:shape id="_x0000_i1039" type="#_x0000_t75" style="width:29.25pt;height:14.25pt" o:ole="">
            <v:imagedata r:id="rId20" o:title=""/>
          </v:shape>
          <o:OLEObject Type="Embed" ProgID="Equation.3" ShapeID="_x0000_i1039" DrawAspect="Content" ObjectID="_1352540443" r:id="rId35"/>
        </w:object>
      </w:r>
      <w:r w:rsidR="001F74C1" w:rsidRPr="00DC1818">
        <w:rPr>
          <w:rFonts w:ascii="Times New Roman" w:hAnsi="Times New Roman" w:cs="Times New Roman"/>
          <w:sz w:val="24"/>
          <w:szCs w:val="24"/>
          <w:lang w:val="lt-LT"/>
        </w:rPr>
        <w:t>, iš (2</w:t>
      </w:r>
      <w:r w:rsidR="00EE0EDF" w:rsidRPr="00DC1818">
        <w:rPr>
          <w:rFonts w:ascii="Times New Roman" w:hAnsi="Times New Roman" w:cs="Times New Roman"/>
          <w:sz w:val="24"/>
          <w:szCs w:val="24"/>
          <w:lang w:val="lt-LT"/>
        </w:rPr>
        <w:t>) formulės gauname:</w:t>
      </w:r>
    </w:p>
    <w:p w:rsidR="001F74C1" w:rsidRPr="00DC1818" w:rsidRDefault="008E398F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8E398F">
        <w:rPr>
          <w:rFonts w:ascii="Times New Roman" w:hAnsi="Times New Roman" w:cs="Times New Roman"/>
          <w:noProof/>
          <w:position w:val="-96"/>
          <w:sz w:val="24"/>
          <w:szCs w:val="24"/>
          <w:lang w:val="lt-LT"/>
        </w:rPr>
        <w:pict>
          <v:shape id="_x0000_s1048" type="#_x0000_t75" style="position:absolute;margin-left:0;margin-top:.35pt;width:165pt;height:39pt;z-index:251662336;mso-position-horizontal:left">
            <v:imagedata r:id="rId36" o:title=""/>
            <w10:wrap type="square" side="right"/>
          </v:shape>
          <o:OLEObject Type="Embed" ProgID="Equation.3" ShapeID="_x0000_s1048" DrawAspect="Content" ObjectID="_1352540451" r:id="rId37"/>
        </w:pict>
      </w:r>
    </w:p>
    <w:p w:rsidR="001F74C1" w:rsidRPr="00DC1818" w:rsidRDefault="001F74C1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1F74C1" w:rsidRPr="00DC1818" w:rsidRDefault="001F74C1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32"/>
          <w:lang w:val="lt-LT"/>
        </w:rPr>
        <w:object w:dxaOrig="7920" w:dyaOrig="760">
          <v:shape id="_x0000_i1040" type="#_x0000_t75" style="width:396pt;height:38.25pt" o:ole="">
            <v:imagedata r:id="rId38" o:title=""/>
          </v:shape>
          <o:OLEObject Type="Embed" ProgID="Equation.3" ShapeID="_x0000_i1040" DrawAspect="Content" ObjectID="_1352540444" r:id="rId39"/>
        </w:object>
      </w:r>
      <w:r w:rsidRPr="00DC1818">
        <w:rPr>
          <w:rFonts w:ascii="Times New Roman" w:hAnsi="Times New Roman" w:cs="Times New Roman"/>
          <w:lang w:val="lt-LT"/>
        </w:rPr>
        <w:t xml:space="preserve">    </w:t>
      </w:r>
      <w:r w:rsidR="00F84ADB" w:rsidRPr="00DC1818">
        <w:rPr>
          <w:rFonts w:ascii="Times New Roman" w:hAnsi="Times New Roman" w:cs="Times New Roman"/>
          <w:lang w:val="lt-LT"/>
        </w:rPr>
        <w:t xml:space="preserve">     </w:t>
      </w:r>
      <w:r w:rsidRPr="00DC1818">
        <w:rPr>
          <w:rFonts w:ascii="Times New Roman" w:hAnsi="Times New Roman" w:cs="Times New Roman"/>
          <w:lang w:val="lt-LT"/>
        </w:rPr>
        <w:t xml:space="preserve">  (3)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br w:type="textWrapping" w:clear="all"/>
      </w:r>
      <w:r w:rsidR="000422A4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Nehomogeninės lygties sprendinys gaunamas sujungus 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(1) ir (3) lygtis.</w:t>
      </w:r>
    </w:p>
    <w:p w:rsidR="001F74C1" w:rsidRPr="00DC1818" w:rsidRDefault="008E398F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8E398F">
        <w:rPr>
          <w:rFonts w:ascii="Times New Roman" w:hAnsi="Times New Roman" w:cs="Times New Roman"/>
          <w:noProof/>
          <w:sz w:val="24"/>
          <w:szCs w:val="24"/>
          <w:lang w:val="lt-LT"/>
        </w:rPr>
        <w:pict>
          <v:shape id="_x0000_s1026" type="#_x0000_t75" style="position:absolute;margin-left:0;margin-top:.1pt;width:414pt;height:64pt;z-index:251660288;mso-position-horizontal:left">
            <v:imagedata r:id="rId40" o:title=""/>
            <w10:wrap type="square" side="right"/>
          </v:shape>
          <o:OLEObject Type="Embed" ProgID="Equation.3" ShapeID="_x0000_s1026" DrawAspect="Content" ObjectID="_1352540452" r:id="rId41"/>
        </w:pict>
      </w:r>
    </w:p>
    <w:p w:rsidR="001F74C1" w:rsidRPr="00DC1818" w:rsidRDefault="001F74C1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(4)</w:t>
      </w:r>
    </w:p>
    <w:p w:rsidR="005B3694" w:rsidRPr="00DC1818" w:rsidRDefault="00A30642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br w:type="textWrapping" w:clear="all"/>
      </w: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A30642" w:rsidRPr="00DC1818" w:rsidRDefault="001F74C1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lastRenderedPageBreak/>
        <w:t>4. P</w:t>
      </w:r>
      <w:r w:rsidR="00A30642" w:rsidRPr="00DC1818">
        <w:rPr>
          <w:rFonts w:ascii="Times New Roman" w:hAnsi="Times New Roman" w:cs="Times New Roman"/>
          <w:sz w:val="24"/>
          <w:szCs w:val="24"/>
          <w:lang w:val="lt-LT"/>
        </w:rPr>
        <w:t>atikrinimas</w:t>
      </w:r>
    </w:p>
    <w:p w:rsidR="00A30642" w:rsidRPr="00DC1818" w:rsidRDefault="00A30642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Tikriname pirmąją sąlygą ar </w:t>
      </w:r>
      <w:r w:rsidR="003E40DF" w:rsidRPr="00DC1818">
        <w:rPr>
          <w:rFonts w:ascii="Times New Roman" w:hAnsi="Times New Roman" w:cs="Times New Roman"/>
          <w:position w:val="-10"/>
          <w:sz w:val="24"/>
          <w:szCs w:val="24"/>
          <w:lang w:val="lt-LT"/>
        </w:rPr>
        <w:object w:dxaOrig="1640" w:dyaOrig="320">
          <v:shape id="_x0000_i1041" type="#_x0000_t75" style="width:81.75pt;height:15.75pt" o:ole="">
            <v:imagedata r:id="rId42" o:title=""/>
          </v:shape>
          <o:OLEObject Type="Embed" ProgID="Equation.3" ShapeID="_x0000_i1041" DrawAspect="Content" ObjectID="_1352540445" r:id="rId43"/>
        </w:objec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:rsidR="003E40DF" w:rsidRPr="00DC1818" w:rsidRDefault="003E40DF" w:rsidP="00DC1818">
      <w:pPr>
        <w:spacing w:line="360" w:lineRule="auto"/>
        <w:rPr>
          <w:rFonts w:ascii="Times New Roman" w:hAnsi="Times New Roman" w:cs="Times New Roman"/>
          <w:position w:val="-66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60"/>
          <w:sz w:val="24"/>
          <w:szCs w:val="24"/>
          <w:lang w:val="lt-LT"/>
        </w:rPr>
        <w:object w:dxaOrig="8000" w:dyaOrig="1640">
          <v:shape id="_x0000_i1042" type="#_x0000_t75" style="width:399.75pt;height:82.5pt" o:ole="">
            <v:imagedata r:id="rId44" o:title=""/>
          </v:shape>
          <o:OLEObject Type="Embed" ProgID="Equation.3" ShapeID="_x0000_i1042" DrawAspect="Content" ObjectID="_1352540446" r:id="rId45"/>
        </w:object>
      </w:r>
    </w:p>
    <w:p w:rsidR="001F74C1" w:rsidRPr="00DC1818" w:rsidRDefault="007F77F9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Pirmoji sąlyga </w:t>
      </w:r>
      <w:r w:rsidR="003E40DF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tenkinama</w:t>
      </w:r>
      <w:r w:rsidR="00DC1818">
        <w:rPr>
          <w:rFonts w:ascii="Times New Roman" w:hAnsi="Times New Roman" w:cs="Times New Roman"/>
          <w:sz w:val="24"/>
          <w:szCs w:val="24"/>
          <w:lang w:val="lt-LT"/>
        </w:rPr>
        <w:t>, kadangi gaunama tapatybė</w:t>
      </w:r>
      <w:r w:rsidR="003E40DF" w:rsidRPr="00DC181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7F77F9" w:rsidRPr="00DC1818" w:rsidRDefault="001F74C1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Tikriname ar tenkinama</w:t>
      </w:r>
      <w:r w:rsidR="007F77F9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antroji sąlyga </w:t>
      </w:r>
      <w:r w:rsidR="007F77F9" w:rsidRPr="00DC1818">
        <w:rPr>
          <w:rFonts w:ascii="Times New Roman" w:hAnsi="Times New Roman" w:cs="Times New Roman"/>
          <w:position w:val="-24"/>
          <w:sz w:val="24"/>
          <w:szCs w:val="24"/>
          <w:lang w:val="lt-LT"/>
        </w:rPr>
        <w:object w:dxaOrig="2140" w:dyaOrig="620">
          <v:shape id="_x0000_i1043" type="#_x0000_t75" style="width:107.25pt;height:30.75pt" o:ole="">
            <v:imagedata r:id="rId46" o:title=""/>
          </v:shape>
          <o:OLEObject Type="Embed" ProgID="Equation.3" ShapeID="_x0000_i1043" DrawAspect="Content" ObjectID="_1352540447" r:id="rId47"/>
        </w:object>
      </w:r>
      <w:r w:rsidR="007F77F9" w:rsidRPr="00DC1818">
        <w:rPr>
          <w:rFonts w:ascii="Times New Roman" w:hAnsi="Times New Roman" w:cs="Times New Roman"/>
          <w:sz w:val="24"/>
          <w:szCs w:val="24"/>
          <w:lang w:val="lt-LT"/>
        </w:rPr>
        <w:t>. Suskaičiuojame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lygčių sistemos  </w:t>
      </w:r>
      <w:r w:rsidR="007F77F9" w:rsidRPr="00DC1818">
        <w:rPr>
          <w:rFonts w:ascii="Times New Roman" w:hAnsi="Times New Roman" w:cs="Times New Roman"/>
          <w:sz w:val="24"/>
          <w:szCs w:val="24"/>
          <w:lang w:val="lt-LT"/>
        </w:rPr>
        <w:t>sprendinio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(4)</w:t>
      </w:r>
      <w:r w:rsidR="007F77F9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pirmąją išvestinę t parametro atžvilgiu.</w:t>
      </w:r>
    </w:p>
    <w:p w:rsidR="00643EDF" w:rsidRPr="00DC1818" w:rsidRDefault="005B3694" w:rsidP="00DC1818">
      <w:pPr>
        <w:spacing w:line="360" w:lineRule="auto"/>
        <w:rPr>
          <w:rFonts w:ascii="Times New Roman" w:hAnsi="Times New Roman" w:cs="Times New Roman"/>
          <w:position w:val="-58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position w:val="-58"/>
          <w:sz w:val="24"/>
          <w:szCs w:val="24"/>
          <w:lang w:val="lt-LT"/>
        </w:rPr>
        <w:object w:dxaOrig="8360" w:dyaOrig="1280">
          <v:shape id="_x0000_i1044" type="#_x0000_t75" style="width:417.75pt;height:64.5pt" o:ole="">
            <v:imagedata r:id="rId48" o:title=""/>
          </v:shape>
          <o:OLEObject Type="Embed" ProgID="Equation.3" ShapeID="_x0000_i1044" DrawAspect="Content" ObjectID="_1352540448" r:id="rId49"/>
        </w:object>
      </w:r>
      <w:r w:rsidR="00643EDF" w:rsidRPr="00DC1818">
        <w:rPr>
          <w:rFonts w:ascii="Times New Roman" w:hAnsi="Times New Roman" w:cs="Times New Roman"/>
          <w:position w:val="-10"/>
          <w:sz w:val="24"/>
          <w:szCs w:val="24"/>
          <w:lang w:val="lt-LT"/>
        </w:rPr>
        <w:object w:dxaOrig="180" w:dyaOrig="340">
          <v:shape id="_x0000_i1045" type="#_x0000_t75" style="width:9pt;height:17.25pt" o:ole="">
            <v:imagedata r:id="rId50" o:title=""/>
          </v:shape>
          <o:OLEObject Type="Embed" ProgID="Equation.3" ShapeID="_x0000_i1045" DrawAspect="Content" ObjectID="_1352540449" r:id="rId51"/>
        </w:object>
      </w:r>
      <w:r w:rsidRPr="00DC1818">
        <w:rPr>
          <w:rFonts w:ascii="Times New Roman" w:hAnsi="Times New Roman" w:cs="Times New Roman"/>
          <w:position w:val="-58"/>
          <w:sz w:val="24"/>
          <w:szCs w:val="24"/>
          <w:lang w:val="lt-LT"/>
        </w:rPr>
        <w:object w:dxaOrig="6700" w:dyaOrig="1280">
          <v:shape id="_x0000_i1046" type="#_x0000_t75" style="width:334.5pt;height:63.75pt" o:ole="">
            <v:imagedata r:id="rId52" o:title=""/>
          </v:shape>
          <o:OLEObject Type="Embed" ProgID="Equation.3" ShapeID="_x0000_i1046" DrawAspect="Content" ObjectID="_1352540450" r:id="rId53"/>
        </w:object>
      </w:r>
    </w:p>
    <w:p w:rsidR="00643EDF" w:rsidRDefault="00643EDF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Antroji sąlyga taip pat yra tenkinama.</w:t>
      </w:r>
    </w:p>
    <w:p w:rsidR="009E5871" w:rsidRPr="00DC1818" w:rsidRDefault="009E5871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1F74C1" w:rsidRPr="00DC1818" w:rsidRDefault="001F74C1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1F74C1" w:rsidRPr="00DC1818" w:rsidRDefault="001F74C1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5.  </w:t>
      </w:r>
      <w:r w:rsidR="00DC1818">
        <w:rPr>
          <w:rFonts w:ascii="Times New Roman" w:hAnsi="Times New Roman" w:cs="Times New Roman"/>
          <w:sz w:val="24"/>
          <w:szCs w:val="24"/>
          <w:lang w:val="lt-LT"/>
        </w:rPr>
        <w:t>Grafinis sprendinio vaizdavimas</w:t>
      </w:r>
    </w:p>
    <w:p w:rsidR="00D61C53" w:rsidRPr="00DC1818" w:rsidRDefault="00D61C5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Vaizduojame gautojo sprendin</w:t>
      </w:r>
      <w:r w:rsidR="00F84ADB" w:rsidRPr="00DC1818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o (4) kitimą, kai</w:t>
      </w:r>
      <w:r w:rsidR="00476BF3">
        <w:rPr>
          <w:rFonts w:ascii="Times New Roman" w:hAnsi="Times New Roman" w:cs="Times New Roman"/>
          <w:sz w:val="24"/>
          <w:szCs w:val="24"/>
          <w:lang w:val="lt-LT"/>
        </w:rPr>
        <w:t xml:space="preserve"> t parametras kinta nuo 0 iki 5, kai žingsnis yra </w:t>
      </w:r>
      <w:r w:rsidR="00476BF3">
        <w:rPr>
          <w:rFonts w:ascii="Times New Roman" w:hAnsi="Times New Roman" w:cs="Times New Roman"/>
          <w:sz w:val="24"/>
          <w:szCs w:val="24"/>
        </w:rPr>
        <w:t>0.5</w:t>
      </w:r>
      <w:r w:rsidR="007E4C29">
        <w:rPr>
          <w:rFonts w:ascii="Times New Roman" w:hAnsi="Times New Roman" w:cs="Times New Roman"/>
          <w:sz w:val="24"/>
          <w:szCs w:val="24"/>
          <w:lang w:val="lt-LT"/>
        </w:rPr>
        <w:t xml:space="preserve">. Grafikai </w:t>
      </w:r>
      <w:r w:rsidR="007E4C29" w:rsidRPr="00DC1818">
        <w:rPr>
          <w:rFonts w:ascii="Times New Roman" w:hAnsi="Times New Roman" w:cs="Times New Roman"/>
          <w:sz w:val="24"/>
          <w:szCs w:val="24"/>
          <w:lang w:val="lt-LT"/>
        </w:rPr>
        <w:t>(Pav.1)</w:t>
      </w:r>
      <w:r w:rsidR="007E4C29">
        <w:rPr>
          <w:rFonts w:ascii="Times New Roman" w:hAnsi="Times New Roman" w:cs="Times New Roman"/>
          <w:sz w:val="24"/>
          <w:szCs w:val="24"/>
          <w:lang w:val="lt-LT"/>
        </w:rPr>
        <w:t xml:space="preserve"> braižomi matematinio paketo „Maple“ pagalba. </w:t>
      </w:r>
    </w:p>
    <w:p w:rsidR="001F74C1" w:rsidRDefault="00D61C5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 </w:t>
      </w:r>
      <w:r w:rsidR="00476BF3">
        <w:rPr>
          <w:noProof/>
        </w:rPr>
        <w:drawing>
          <wp:inline distT="0" distB="0" distL="0" distR="0">
            <wp:extent cx="2733675" cy="2733675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6BF3">
        <w:rPr>
          <w:noProof/>
        </w:rPr>
        <w:drawing>
          <wp:inline distT="0" distB="0" distL="0" distR="0">
            <wp:extent cx="2800350" cy="280035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F3" w:rsidRPr="00DC1818" w:rsidRDefault="00476BF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noProof/>
        </w:rPr>
        <w:drawing>
          <wp:inline distT="0" distB="0" distL="0" distR="0">
            <wp:extent cx="2809875" cy="2809875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00350" cy="280035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C53" w:rsidRPr="00DC1818" w:rsidRDefault="00D61C5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D61C53" w:rsidRDefault="00D61C5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476BF3" w:rsidRDefault="00476BF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476BF3" w:rsidRDefault="00476BF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noProof/>
        </w:rPr>
        <w:drawing>
          <wp:inline distT="0" distB="0" distL="0" distR="0">
            <wp:extent cx="2705100" cy="27051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14650" cy="2914650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F3" w:rsidRDefault="00476BF3" w:rsidP="00DC1818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2876550" cy="287655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81325" cy="2981325"/>
            <wp:effectExtent l="19050" t="0" r="952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F3" w:rsidRPr="00476BF3" w:rsidRDefault="00476BF3" w:rsidP="00DC1818">
      <w:pPr>
        <w:spacing w:line="360" w:lineRule="auto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2857500" cy="285750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62250" cy="2762250"/>
            <wp:effectExtent l="19050" t="0" r="0" b="0"/>
            <wp:docPr id="1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C53" w:rsidRPr="00DC1818" w:rsidRDefault="00D61C5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D61C53" w:rsidRPr="00DC1818" w:rsidRDefault="00476BF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noProof/>
        </w:rPr>
        <w:drawing>
          <wp:inline distT="0" distB="0" distL="0" distR="0">
            <wp:extent cx="2876550" cy="2876550"/>
            <wp:effectExtent l="19050" t="0" r="0" b="0"/>
            <wp:docPr id="2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94" w:rsidRPr="00DC1818" w:rsidRDefault="00D61C53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Pav.1</w:t>
      </w:r>
    </w:p>
    <w:p w:rsidR="00643EDF" w:rsidRPr="00DC1818" w:rsidRDefault="00643EDF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7F77F9" w:rsidRPr="00DC1818" w:rsidRDefault="007F77F9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7F77F9" w:rsidRPr="00DC1818" w:rsidRDefault="007F77F9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DC1818" w:rsidRDefault="00DC1818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:rsidR="00D61C53" w:rsidRPr="00DC1818" w:rsidRDefault="00D61C53" w:rsidP="00DC1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Naudota literatūra</w:t>
      </w:r>
    </w:p>
    <w:p w:rsidR="000A4824" w:rsidRPr="00DC1818" w:rsidRDefault="005E5099" w:rsidP="00DC181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Krylovas, A. Matematinė fizika.Paskaitų medžiaga.Vilniaus Gedimino technikos universitetas,</w:t>
      </w:r>
      <w:r w:rsidR="00C3038A" w:rsidRPr="00DC181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DC1818">
        <w:rPr>
          <w:rFonts w:ascii="Times New Roman" w:hAnsi="Times New Roman" w:cs="Times New Roman"/>
          <w:sz w:val="24"/>
          <w:szCs w:val="24"/>
          <w:lang w:val="lt-LT"/>
        </w:rPr>
        <w:t>2009. 64 p.</w:t>
      </w:r>
    </w:p>
    <w:p w:rsidR="005E5099" w:rsidRPr="00DC1818" w:rsidRDefault="005E5099" w:rsidP="00DC181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DC1818">
        <w:rPr>
          <w:rFonts w:ascii="Times New Roman" w:hAnsi="Times New Roman" w:cs="Times New Roman"/>
          <w:sz w:val="24"/>
          <w:szCs w:val="24"/>
          <w:lang w:val="lt-LT"/>
        </w:rPr>
        <w:t>Kleiza, J. Matematinis paketas Maple</w:t>
      </w:r>
      <w:r w:rsidR="00C3038A" w:rsidRPr="00DC1818">
        <w:rPr>
          <w:rFonts w:ascii="Times New Roman" w:hAnsi="Times New Roman" w:cs="Times New Roman"/>
          <w:sz w:val="24"/>
          <w:szCs w:val="24"/>
          <w:lang w:val="lt-LT"/>
        </w:rPr>
        <w:t>. Vilnius: Technika, 2003. 87 p.</w:t>
      </w:r>
    </w:p>
    <w:p w:rsidR="00D61C53" w:rsidRPr="00DC1818" w:rsidRDefault="00D61C53" w:rsidP="00DC1818">
      <w:pPr>
        <w:spacing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D61C53" w:rsidRPr="00DC1818" w:rsidSect="00980201">
      <w:footerReference w:type="default" r:id="rId6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DB8" w:rsidRDefault="00057DB8" w:rsidP="007E4C29">
      <w:pPr>
        <w:spacing w:after="0" w:line="240" w:lineRule="auto"/>
      </w:pPr>
      <w:r>
        <w:separator/>
      </w:r>
    </w:p>
  </w:endnote>
  <w:endnote w:type="continuationSeparator" w:id="1">
    <w:p w:rsidR="00057DB8" w:rsidRDefault="00057DB8" w:rsidP="007E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1751"/>
      <w:docPartObj>
        <w:docPartGallery w:val="Page Numbers (Bottom of Page)"/>
        <w:docPartUnique/>
      </w:docPartObj>
    </w:sdtPr>
    <w:sdtContent>
      <w:p w:rsidR="007E4C29" w:rsidRDefault="007E4C29">
        <w:pPr>
          <w:pStyle w:val="Footer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7E4C29" w:rsidRDefault="007E4C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DB8" w:rsidRDefault="00057DB8" w:rsidP="007E4C29">
      <w:pPr>
        <w:spacing w:after="0" w:line="240" w:lineRule="auto"/>
      </w:pPr>
      <w:r>
        <w:separator/>
      </w:r>
    </w:p>
  </w:footnote>
  <w:footnote w:type="continuationSeparator" w:id="1">
    <w:p w:rsidR="00057DB8" w:rsidRDefault="00057DB8" w:rsidP="007E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D124C"/>
    <w:multiLevelType w:val="hybridMultilevel"/>
    <w:tmpl w:val="C5DE6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7389A"/>
    <w:multiLevelType w:val="hybridMultilevel"/>
    <w:tmpl w:val="A43A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75AB8"/>
    <w:multiLevelType w:val="hybridMultilevel"/>
    <w:tmpl w:val="EF7E6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B7FDA"/>
    <w:multiLevelType w:val="hybridMultilevel"/>
    <w:tmpl w:val="DB0E6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069"/>
    <w:rsid w:val="000422A4"/>
    <w:rsid w:val="00057DB8"/>
    <w:rsid w:val="000A4824"/>
    <w:rsid w:val="001A2F6D"/>
    <w:rsid w:val="001B23A3"/>
    <w:rsid w:val="001F74C1"/>
    <w:rsid w:val="003615FC"/>
    <w:rsid w:val="003E40DF"/>
    <w:rsid w:val="00470E74"/>
    <w:rsid w:val="00476BF3"/>
    <w:rsid w:val="00492F43"/>
    <w:rsid w:val="00521BED"/>
    <w:rsid w:val="005614E0"/>
    <w:rsid w:val="005B3694"/>
    <w:rsid w:val="005E03F8"/>
    <w:rsid w:val="005E5099"/>
    <w:rsid w:val="00643EDF"/>
    <w:rsid w:val="00692530"/>
    <w:rsid w:val="007E4C29"/>
    <w:rsid w:val="007F77F9"/>
    <w:rsid w:val="008E398F"/>
    <w:rsid w:val="00980201"/>
    <w:rsid w:val="009E5871"/>
    <w:rsid w:val="00A30642"/>
    <w:rsid w:val="00AB7DE8"/>
    <w:rsid w:val="00B85489"/>
    <w:rsid w:val="00C3038A"/>
    <w:rsid w:val="00D61C53"/>
    <w:rsid w:val="00DC1818"/>
    <w:rsid w:val="00E00418"/>
    <w:rsid w:val="00E23F60"/>
    <w:rsid w:val="00EE0EDF"/>
    <w:rsid w:val="00F00E44"/>
    <w:rsid w:val="00F84ADB"/>
    <w:rsid w:val="00FA4319"/>
    <w:rsid w:val="00FF1006"/>
    <w:rsid w:val="00FF6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0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2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E4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4C29"/>
  </w:style>
  <w:style w:type="paragraph" w:styleId="Footer">
    <w:name w:val="footer"/>
    <w:basedOn w:val="Normal"/>
    <w:link w:val="FooterChar"/>
    <w:uiPriority w:val="99"/>
    <w:unhideWhenUsed/>
    <w:rsid w:val="007E4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C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5" Type="http://schemas.openxmlformats.org/officeDocument/2006/relationships/image" Target="media/image24.png"/><Relationship Id="rId63" Type="http://schemas.openxmlformats.org/officeDocument/2006/relationships/image" Target="media/image32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pn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png"/><Relationship Id="rId61" Type="http://schemas.openxmlformats.org/officeDocument/2006/relationships/image" Target="media/image30.pn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9.png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56" Type="http://schemas.openxmlformats.org/officeDocument/2006/relationships/image" Target="media/image25.png"/><Relationship Id="rId64" Type="http://schemas.openxmlformats.org/officeDocument/2006/relationships/image" Target="media/image33.png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image" Target="media/image28.png"/><Relationship Id="rId67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3.png"/><Relationship Id="rId62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BC3C1-901E-4EF4-8C20-A43C1B48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7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donata &amp; ko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</dc:creator>
  <cp:keywords/>
  <dc:description/>
  <cp:lastModifiedBy>donata</cp:lastModifiedBy>
  <cp:revision>11</cp:revision>
  <cp:lastPrinted>2010-11-23T18:07:00Z</cp:lastPrinted>
  <dcterms:created xsi:type="dcterms:W3CDTF">2010-11-16T12:57:00Z</dcterms:created>
  <dcterms:modified xsi:type="dcterms:W3CDTF">2010-11-29T10:53:00Z</dcterms:modified>
</cp:coreProperties>
</file>